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E5" w:rsidRDefault="00685CE5" w:rsidP="00685CE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A3EB5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требуемых документов</w:t>
      </w:r>
      <w:r w:rsidRPr="00FA3EB5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5566"/>
        <w:gridCol w:w="3113"/>
      </w:tblGrid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0"/>
                <w:szCs w:val="20"/>
              </w:rPr>
            </w:pPr>
            <w:r w:rsidRPr="001225BA">
              <w:rPr>
                <w:sz w:val="20"/>
                <w:szCs w:val="20"/>
              </w:rPr>
              <w:t>№ п/п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0"/>
                <w:szCs w:val="20"/>
              </w:rPr>
            </w:pPr>
            <w:r w:rsidRPr="001225B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191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0"/>
                <w:szCs w:val="20"/>
              </w:rPr>
            </w:pPr>
            <w:r w:rsidRPr="001225BA">
              <w:rPr>
                <w:sz w:val="20"/>
                <w:szCs w:val="20"/>
              </w:rPr>
              <w:t>Форма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Заявление-анкета на кредит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 за подписью заемщика.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tabs>
                <w:tab w:val="num" w:pos="426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на имущество, относящееся к основным средствам: </w:t>
            </w:r>
          </w:p>
          <w:p w:rsidR="00685CE5" w:rsidRPr="001225BA" w:rsidRDefault="00685CE5" w:rsidP="003E6A2A">
            <w:pPr>
              <w:tabs>
                <w:tab w:val="num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- недвижимость (например: </w:t>
            </w:r>
            <w:r w:rsidRPr="0012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торговые, складские или производственные помещений, земли сельхоз назначения и т.д.)</w:t>
            </w: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: выписка из ЕГРН / 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собственности;</w:t>
            </w:r>
          </w:p>
          <w:p w:rsidR="00685CE5" w:rsidRPr="001225BA" w:rsidRDefault="00685CE5" w:rsidP="003E6A2A">
            <w:pPr>
              <w:tabs>
                <w:tab w:val="num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- автотранспорт/самоходная техника: копия ПТС (ПСМ) / 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т/с; </w:t>
            </w:r>
          </w:p>
          <w:p w:rsidR="00685CE5" w:rsidRPr="001225BA" w:rsidRDefault="00685CE5" w:rsidP="003E6A2A">
            <w:pPr>
              <w:tabs>
                <w:tab w:val="num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 - оборудование: отчет по основным средствам, предоставленный заемщиком, содержащий в обязательном порядке сведения о наименовании оборудования и его остаточной балансовой </w:t>
            </w:r>
            <w:proofErr w:type="gramStart"/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стоимости.  </w:t>
            </w:r>
            <w:proofErr w:type="gramEnd"/>
          </w:p>
        </w:tc>
        <w:tc>
          <w:tcPr>
            <w:tcW w:w="3191" w:type="dxa"/>
          </w:tcPr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 за подписью заемщика.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tabs>
                <w:tab w:val="num" w:pos="426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Документы подтверждающие наличие запасов:</w:t>
            </w:r>
          </w:p>
          <w:p w:rsidR="00685CE5" w:rsidRPr="001225BA" w:rsidRDefault="00685CE5" w:rsidP="003E6A2A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-сальдовые ведомости по соответствующим счетам бухгалтерского учета (20-29, 40-46), либо другие отчеты, содержащие сведения о номенклатуре запасов и их стоимости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685CE5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 за подписью заемщика.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По объектам сдаваемым в аренду: договор</w:t>
            </w:r>
            <w:r>
              <w:rPr>
                <w:b w:val="0"/>
                <w:sz w:val="20"/>
                <w:szCs w:val="20"/>
              </w:rPr>
              <w:t>ы</w:t>
            </w:r>
            <w:r w:rsidRPr="001225BA">
              <w:rPr>
                <w:b w:val="0"/>
                <w:sz w:val="20"/>
                <w:szCs w:val="20"/>
              </w:rPr>
              <w:t xml:space="preserve"> аренды.</w:t>
            </w:r>
          </w:p>
        </w:tc>
        <w:tc>
          <w:tcPr>
            <w:tcW w:w="3191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заемщиком.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По арендуемым объектам: договор</w:t>
            </w:r>
            <w:r>
              <w:rPr>
                <w:b w:val="0"/>
                <w:sz w:val="20"/>
                <w:szCs w:val="20"/>
              </w:rPr>
              <w:t>ы</w:t>
            </w:r>
            <w:r w:rsidRPr="001225BA">
              <w:rPr>
                <w:b w:val="0"/>
                <w:sz w:val="20"/>
                <w:szCs w:val="20"/>
              </w:rPr>
              <w:t xml:space="preserve"> аренды.</w:t>
            </w:r>
          </w:p>
        </w:tc>
        <w:tc>
          <w:tcPr>
            <w:tcW w:w="3191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заемщиком.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color w:val="000000"/>
                <w:sz w:val="20"/>
                <w:szCs w:val="20"/>
              </w:rPr>
              <w:t>Действующие договоры с основными контрагентами</w:t>
            </w:r>
            <w:r w:rsidRPr="001225BA">
              <w:rPr>
                <w:b w:val="0"/>
                <w:sz w:val="20"/>
                <w:szCs w:val="20"/>
              </w:rPr>
              <w:t xml:space="preserve"> (дебиторами и кредиторами)</w:t>
            </w:r>
            <w:r w:rsidRPr="001225BA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заемщиком.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-сальдовые ведомости в разрезе контрагентов по счетам 58, 60.1, 60.2, 62.1, 62.2, 66, 67, 76 за последние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 за подписью заемщика</w:t>
            </w:r>
            <w:r w:rsidRPr="001225BA">
              <w:rPr>
                <w:b w:val="0"/>
                <w:sz w:val="20"/>
                <w:szCs w:val="20"/>
              </w:rPr>
              <w:t xml:space="preserve"> (а также в электронном виде в формате </w:t>
            </w:r>
            <w:r w:rsidRPr="001225BA">
              <w:rPr>
                <w:b w:val="0"/>
                <w:sz w:val="20"/>
                <w:szCs w:val="20"/>
                <w:lang w:val="en-US"/>
              </w:rPr>
              <w:t>excel</w:t>
            </w:r>
            <w:r w:rsidRPr="001225BA">
              <w:rPr>
                <w:b w:val="0"/>
                <w:sz w:val="20"/>
                <w:szCs w:val="20"/>
              </w:rPr>
              <w:t xml:space="preserve"> на почту банка</w:t>
            </w:r>
            <w:hyperlink r:id="rId4" w:history="1"/>
            <w:proofErr w:type="gramStart"/>
            <w:r w:rsidRPr="001225BA">
              <w:rPr>
                <w:b w:val="0"/>
                <w:sz w:val="20"/>
                <w:szCs w:val="20"/>
              </w:rPr>
              <w:t xml:space="preserve">).   </w:t>
            </w:r>
            <w:proofErr w:type="gramEnd"/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Анализ счетов 50 и 51 за последние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 за подписью заемщика</w:t>
            </w:r>
            <w:r w:rsidRPr="001225BA">
              <w:rPr>
                <w:b w:val="0"/>
                <w:sz w:val="20"/>
                <w:szCs w:val="20"/>
              </w:rPr>
              <w:t xml:space="preserve"> (а также в электронном виде в формате </w:t>
            </w:r>
            <w:r w:rsidRPr="001225BA">
              <w:rPr>
                <w:b w:val="0"/>
                <w:sz w:val="20"/>
                <w:szCs w:val="20"/>
                <w:lang w:val="en-US"/>
              </w:rPr>
              <w:t>excel</w:t>
            </w:r>
            <w:r w:rsidRPr="001225BA">
              <w:rPr>
                <w:b w:val="0"/>
                <w:sz w:val="20"/>
                <w:szCs w:val="20"/>
              </w:rPr>
              <w:t xml:space="preserve"> на почту банка</w:t>
            </w:r>
            <w:hyperlink r:id="rId5" w:history="1"/>
            <w:proofErr w:type="gramStart"/>
            <w:r w:rsidRPr="001225BA">
              <w:rPr>
                <w:b w:val="0"/>
                <w:sz w:val="20"/>
                <w:szCs w:val="20"/>
              </w:rPr>
              <w:t xml:space="preserve">).   </w:t>
            </w:r>
            <w:proofErr w:type="gramEnd"/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705" w:type="dxa"/>
          </w:tcPr>
          <w:p w:rsidR="00685CE5" w:rsidRDefault="00685CE5" w:rsidP="003E6A2A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По привлеченным кредитам: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 и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 платежей к ним. </w:t>
            </w:r>
          </w:p>
          <w:p w:rsidR="00685CE5" w:rsidRPr="001225BA" w:rsidRDefault="00685CE5" w:rsidP="003E6A2A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0ED">
              <w:rPr>
                <w:rFonts w:ascii="Times New Roman" w:hAnsi="Times New Roman" w:cs="Times New Roman"/>
                <w:i/>
                <w:sz w:val="20"/>
                <w:szCs w:val="20"/>
              </w:rPr>
              <w:t>Данная информация предоставляется в Банк, если сведения о полученных кредитах не содержаться в НБКИ.</w:t>
            </w:r>
          </w:p>
        </w:tc>
        <w:tc>
          <w:tcPr>
            <w:tcW w:w="3191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заемщиком.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По выданным/полученным займам: договор</w:t>
            </w:r>
            <w:r>
              <w:rPr>
                <w:b w:val="0"/>
                <w:sz w:val="20"/>
                <w:szCs w:val="20"/>
              </w:rPr>
              <w:t>ы</w:t>
            </w:r>
            <w:r w:rsidRPr="001225BA">
              <w:rPr>
                <w:b w:val="0"/>
                <w:sz w:val="20"/>
                <w:szCs w:val="20"/>
              </w:rPr>
              <w:t xml:space="preserve"> по </w:t>
            </w:r>
            <w:r>
              <w:rPr>
                <w:b w:val="0"/>
                <w:sz w:val="20"/>
                <w:szCs w:val="20"/>
              </w:rPr>
              <w:t>п</w:t>
            </w:r>
            <w:r w:rsidRPr="001225BA">
              <w:rPr>
                <w:b w:val="0"/>
                <w:sz w:val="20"/>
                <w:szCs w:val="20"/>
              </w:rPr>
              <w:t>редоставленным/полученным займам.</w:t>
            </w: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3191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заемщиком.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По лизингу: договоры лизинга и графики платежей к ним.</w:t>
            </w:r>
          </w:p>
        </w:tc>
        <w:tc>
          <w:tcPr>
            <w:tcW w:w="3191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заемщиком.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Расширенные выписки из всех банков, в которых открыты расчетные счета, об оборотах по расчетным счетам за период не менее одного года до даты подачи заявки. </w:t>
            </w:r>
          </w:p>
        </w:tc>
        <w:tc>
          <w:tcPr>
            <w:tcW w:w="3191" w:type="dxa"/>
          </w:tcPr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-оригинал.</w:t>
            </w:r>
          </w:p>
          <w:p w:rsidR="00685CE5" w:rsidRPr="005930ED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i/>
                <w:sz w:val="20"/>
                <w:szCs w:val="20"/>
              </w:rPr>
            </w:pPr>
            <w:r w:rsidRPr="005930ED">
              <w:rPr>
                <w:b w:val="0"/>
                <w:i/>
                <w:color w:val="000000"/>
                <w:sz w:val="20"/>
                <w:szCs w:val="20"/>
              </w:rPr>
              <w:t>Допускается предоставления отчета, выгруженного из мобильного приложения с обязательным наличием электронной подписи (отчет должен быть выгружен в присутствии сотрудника банка и заверен им</w:t>
            </w:r>
            <w:proofErr w:type="gramStart"/>
            <w:r w:rsidRPr="005930ED">
              <w:rPr>
                <w:b w:val="0"/>
                <w:i/>
                <w:color w:val="000000"/>
                <w:sz w:val="20"/>
                <w:szCs w:val="20"/>
              </w:rPr>
              <w:t xml:space="preserve">).  </w:t>
            </w:r>
            <w:r w:rsidRPr="005930ED">
              <w:rPr>
                <w:b w:val="0"/>
                <w:i/>
                <w:sz w:val="20"/>
                <w:szCs w:val="20"/>
              </w:rPr>
              <w:t xml:space="preserve"> </w:t>
            </w:r>
            <w:proofErr w:type="gramEnd"/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 xml:space="preserve">Если у предприятия не открыт расчетный счет в ЮГ-Инвестбанк (ПАО), то необходимо предоставить все документы, необходимые для открытия расчетного счета. </w:t>
            </w:r>
          </w:p>
        </w:tc>
        <w:tc>
          <w:tcPr>
            <w:tcW w:w="3191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в соответствии с требованиями к документам при открытии расчетного счета.</w:t>
            </w:r>
          </w:p>
        </w:tc>
      </w:tr>
      <w:tr w:rsidR="00685CE5" w:rsidTr="003E6A2A">
        <w:tc>
          <w:tcPr>
            <w:tcW w:w="675" w:type="dxa"/>
          </w:tcPr>
          <w:p w:rsidR="00685CE5" w:rsidRPr="00E805C2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E805C2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5705" w:type="dxa"/>
          </w:tcPr>
          <w:p w:rsidR="00685CE5" w:rsidRPr="00E805C2" w:rsidRDefault="00685CE5" w:rsidP="003E6A2A">
            <w:pPr>
              <w:jc w:val="both"/>
              <w:rPr>
                <w:b/>
                <w:sz w:val="20"/>
                <w:szCs w:val="20"/>
              </w:rPr>
            </w:pPr>
            <w:r w:rsidRPr="00E805C2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долях участника (Для ООО)</w:t>
            </w:r>
          </w:p>
        </w:tc>
        <w:tc>
          <w:tcPr>
            <w:tcW w:w="3191" w:type="dxa"/>
          </w:tcPr>
          <w:p w:rsidR="00685CE5" w:rsidRPr="0024096F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E805C2">
              <w:rPr>
                <w:b w:val="0"/>
                <w:sz w:val="20"/>
                <w:szCs w:val="20"/>
              </w:rPr>
              <w:t>- оригинал за подписью заемщика.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 xml:space="preserve">По </w:t>
            </w:r>
            <w:r>
              <w:rPr>
                <w:b w:val="0"/>
                <w:sz w:val="20"/>
                <w:szCs w:val="20"/>
              </w:rPr>
              <w:t>и</w:t>
            </w:r>
            <w:r w:rsidRPr="001225BA">
              <w:rPr>
                <w:b w:val="0"/>
                <w:sz w:val="20"/>
                <w:szCs w:val="20"/>
              </w:rPr>
              <w:t>муществу</w:t>
            </w:r>
            <w:r>
              <w:rPr>
                <w:b w:val="0"/>
                <w:sz w:val="20"/>
                <w:szCs w:val="20"/>
              </w:rPr>
              <w:t>,</w:t>
            </w:r>
            <w:r w:rsidRPr="001225BA">
              <w:rPr>
                <w:b w:val="0"/>
                <w:sz w:val="20"/>
                <w:szCs w:val="20"/>
              </w:rPr>
              <w:t xml:space="preserve"> передаваемому в залог:</w:t>
            </w:r>
          </w:p>
          <w:p w:rsidR="00685CE5" w:rsidRPr="001225BA" w:rsidRDefault="00685CE5" w:rsidP="003E6A2A">
            <w:pPr>
              <w:pStyle w:val="a3"/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i/>
                <w:sz w:val="20"/>
                <w:szCs w:val="20"/>
              </w:rPr>
              <w:t>- недвижимое имущество:</w:t>
            </w:r>
          </w:p>
          <w:p w:rsidR="00685CE5" w:rsidRPr="001225BA" w:rsidRDefault="00685CE5" w:rsidP="003E6A2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- справка от Залогодателя содержащая информацию - перечень залога (наименование, адрес, площадь, кадастровый номер); </w:t>
            </w:r>
          </w:p>
          <w:p w:rsidR="00685CE5" w:rsidRPr="001225BA" w:rsidRDefault="00685CE5" w:rsidP="003E6A2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свидетельство (либо правовая выписка) на землю и каждое строение;</w:t>
            </w:r>
          </w:p>
          <w:p w:rsidR="00685CE5" w:rsidRPr="001225BA" w:rsidRDefault="00685CE5" w:rsidP="003E6A2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- документы основания (указаны в свидетельстве/выписке, предоставляется по всем объектам);</w:t>
            </w:r>
          </w:p>
          <w:p w:rsidR="00685CE5" w:rsidRPr="001225BA" w:rsidRDefault="00685CE5" w:rsidP="003E6A2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- кадастровые и технические паспорта (при наличии);</w:t>
            </w:r>
          </w:p>
          <w:p w:rsidR="00685CE5" w:rsidRPr="001225BA" w:rsidRDefault="00685CE5" w:rsidP="003E6A2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- отчет об оценке (не обязательный документ, может быть запрошен Банком дополнительно);</w:t>
            </w:r>
          </w:p>
          <w:p w:rsidR="00685CE5" w:rsidRDefault="00685CE5" w:rsidP="003E6A2A">
            <w:pPr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автотранспорт/спецтехника: </w:t>
            </w:r>
          </w:p>
          <w:p w:rsidR="00685CE5" w:rsidRPr="001225BA" w:rsidRDefault="00685CE5" w:rsidP="003E6A2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- справка от Залогодателя содержащая информацию - перечень залога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выпуска)</w:t>
            </w: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85CE5" w:rsidRPr="001225BA" w:rsidRDefault="00685CE5" w:rsidP="003E6A2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- ПСМ/ПТС;</w:t>
            </w:r>
          </w:p>
          <w:p w:rsidR="00685CE5" w:rsidRPr="001225BA" w:rsidRDefault="00685CE5" w:rsidP="003E6A2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- свидетельство о 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т/с</w:t>
            </w: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5CE5" w:rsidRPr="001225BA" w:rsidRDefault="00685CE5" w:rsidP="003E6A2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A">
              <w:rPr>
                <w:rFonts w:ascii="Times New Roman" w:hAnsi="Times New Roman" w:cs="Times New Roman"/>
                <w:sz w:val="20"/>
                <w:szCs w:val="20"/>
              </w:rPr>
              <w:t xml:space="preserve">- договор купли продажи, акт приема-передачи и документы подтверждающие оплату; </w:t>
            </w: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ind w:left="34"/>
              <w:outlineLvl w:val="1"/>
              <w:rPr>
                <w:b w:val="0"/>
                <w:i/>
                <w:sz w:val="20"/>
                <w:szCs w:val="20"/>
              </w:rPr>
            </w:pPr>
            <w:r w:rsidRPr="001225BA">
              <w:rPr>
                <w:b w:val="0"/>
                <w:i/>
                <w:sz w:val="20"/>
                <w:szCs w:val="20"/>
              </w:rPr>
              <w:t>- оборудование:</w:t>
            </w: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ind w:left="34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 xml:space="preserve">- перечень оборудования передаваемого в залог (наименование, дата выпуска, </w:t>
            </w:r>
            <w:r>
              <w:rPr>
                <w:b w:val="0"/>
                <w:sz w:val="20"/>
                <w:szCs w:val="20"/>
              </w:rPr>
              <w:t>заводской номер</w:t>
            </w:r>
            <w:r w:rsidRPr="001225BA">
              <w:rPr>
                <w:b w:val="0"/>
                <w:sz w:val="20"/>
                <w:szCs w:val="20"/>
              </w:rPr>
              <w:t>);</w:t>
            </w: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ind w:left="34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- карточка учета основного средства;</w:t>
            </w: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ind w:left="34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- договор купли продажи, акт прима-передачи и документы подтверждающие оплату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685CE5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 за подписью заемщика;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 за подписью заемщика;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 за подписью заемщика;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 за подписью заемщика;</w:t>
            </w: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заемщиком.</w:t>
            </w:r>
          </w:p>
        </w:tc>
      </w:tr>
      <w:tr w:rsidR="00685CE5" w:rsidTr="003E6A2A">
        <w:tc>
          <w:tcPr>
            <w:tcW w:w="67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lastRenderedPageBreak/>
              <w:t>1</w:t>
            </w: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705" w:type="dxa"/>
          </w:tcPr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>Документ, требуемые от поручителей - физических лиц: (руководитель, учредители):</w:t>
            </w: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 xml:space="preserve">  - Заявление-анкета;</w:t>
            </w: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 xml:space="preserve">  - Паспорт;</w:t>
            </w: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 xml:space="preserve">  - СНИЛС;</w:t>
            </w: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225BA">
              <w:rPr>
                <w:b w:val="0"/>
                <w:sz w:val="20"/>
                <w:szCs w:val="20"/>
              </w:rPr>
              <w:t xml:space="preserve">  - документы подтверждающие собственность поручителя (на недвижим</w:t>
            </w:r>
            <w:r w:rsidRPr="00DD7F07">
              <w:rPr>
                <w:b w:val="0"/>
                <w:sz w:val="20"/>
                <w:szCs w:val="20"/>
              </w:rPr>
              <w:t>ость: выписка из ЕГРН / свидетельство о праве собственности; на автотранспорт: ПТС (ПСМ) / свидетельство о регистра</w:t>
            </w:r>
            <w:r w:rsidRPr="001225BA">
              <w:rPr>
                <w:b w:val="0"/>
                <w:sz w:val="20"/>
                <w:szCs w:val="20"/>
              </w:rPr>
              <w:t xml:space="preserve">ции </w:t>
            </w:r>
            <w:r>
              <w:rPr>
                <w:b w:val="0"/>
                <w:sz w:val="20"/>
                <w:szCs w:val="20"/>
              </w:rPr>
              <w:t>т/с</w:t>
            </w:r>
            <w:r w:rsidRPr="001225BA">
              <w:rPr>
                <w:b w:val="0"/>
                <w:sz w:val="20"/>
                <w:szCs w:val="20"/>
              </w:rPr>
              <w:t>).</w:t>
            </w:r>
          </w:p>
        </w:tc>
        <w:tc>
          <w:tcPr>
            <w:tcW w:w="3191" w:type="dxa"/>
          </w:tcPr>
          <w:p w:rsidR="00685CE5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 за подписью заемщика;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оригинал;</w:t>
            </w:r>
          </w:p>
          <w:p w:rsidR="00685CE5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оригинал;</w:t>
            </w:r>
          </w:p>
          <w:p w:rsidR="00685CE5" w:rsidRPr="001225BA" w:rsidRDefault="00685CE5" w:rsidP="003E6A2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копия, заверенная заемщиком.</w:t>
            </w:r>
          </w:p>
        </w:tc>
      </w:tr>
    </w:tbl>
    <w:p w:rsidR="005F7C2B" w:rsidRDefault="005F7C2B">
      <w:bookmarkStart w:id="0" w:name="_GoBack"/>
      <w:bookmarkEnd w:id="0"/>
    </w:p>
    <w:sectPr w:rsidR="005F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E5"/>
    <w:rsid w:val="005F7C2B"/>
    <w:rsid w:val="006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0814-545C-4384-B147-3DD155C9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E5"/>
  </w:style>
  <w:style w:type="paragraph" w:styleId="2">
    <w:name w:val="heading 2"/>
    <w:basedOn w:val="a"/>
    <w:link w:val="20"/>
    <w:qFormat/>
    <w:rsid w:val="00685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5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5CE5"/>
    <w:pPr>
      <w:ind w:left="720"/>
      <w:contextualSpacing/>
    </w:pPr>
  </w:style>
  <w:style w:type="table" w:styleId="a4">
    <w:name w:val="Table Grid"/>
    <w:basedOn w:val="a1"/>
    <w:uiPriority w:val="39"/>
    <w:rsid w:val="0068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88@invb.ru" TargetMode="External"/><Relationship Id="rId4" Type="http://schemas.openxmlformats.org/officeDocument/2006/relationships/hyperlink" Target="mailto:m88@inv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Николаевич Бухтин</dc:creator>
  <cp:keywords/>
  <dc:description/>
  <cp:lastModifiedBy>Станислав Николаевич Бухтин</cp:lastModifiedBy>
  <cp:revision>1</cp:revision>
  <dcterms:created xsi:type="dcterms:W3CDTF">2022-07-01T04:59:00Z</dcterms:created>
  <dcterms:modified xsi:type="dcterms:W3CDTF">2022-07-01T04:59:00Z</dcterms:modified>
</cp:coreProperties>
</file>